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DA" w:rsidRPr="007B1BDA" w:rsidRDefault="007B1BDA" w:rsidP="007B1BD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ЗДРАВООХРАНЕНИЯ СВЕРДЛОВСКОЙ ОБЛАСТИ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июня 2021 года N 1331-п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 </w:t>
      </w:r>
      <w:hyperlink r:id="rId4" w:history="1">
        <w:r w:rsidRPr="007B1BD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Свердловской области от 30.12.2020 N 2499-п "О совершенствовании оказания медицинской реабилитации детям на территории Свердловской области"</w:t>
        </w:r>
      </w:hyperlink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5" w:anchor="2VPKB27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101 Областного закона от 10 марта 1999 года N 4-ОЗ "О правовых актах в Свердловской области"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изменения в </w:t>
      </w:r>
      <w:hyperlink r:id="rId6" w:anchor="10ILDRD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lang w:eastAsia="ru-RU"/>
          </w:rPr>
          <w:t>перечень медицинских организаций первой, третьей и четвертой группы, осуществляющих медицинскую реабилитацию детей по профилю заболевания и уровню курации на втором и третьем этапах в условиях дневного стационара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7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Свердловской области от 30.12.2020 N 2499-п "О совершенствовании оказания медицинской реабилитации детям на территории Свердловской области"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("Официальный интернет-портал правовой информации Свердловской области" (www.pravo.gov66.ru, 2021, 21 января, N 29061)) (далее - </w:t>
      </w:r>
      <w:hyperlink r:id="rId8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от 30.12.2020 N 2499-п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изложив разделы "ГАУЗ СО "ОСЦМР "Санаторий </w:t>
      </w:r>
      <w:proofErr w:type="spellStart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Руш</w:t>
      </w:r>
      <w:proofErr w:type="spellEnd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и "ГАУЗ СО "ОСБМР "</w:t>
      </w:r>
      <w:proofErr w:type="spellStart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Маян</w:t>
      </w:r>
      <w:proofErr w:type="spellEnd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в следующей редакции: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576"/>
        <w:gridCol w:w="3437"/>
        <w:gridCol w:w="2563"/>
      </w:tblGrid>
      <w:tr w:rsidR="007B1BDA" w:rsidRPr="007B1BDA" w:rsidTr="007B1BD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BDA" w:rsidRPr="007B1BDA" w:rsidTr="007B1B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СО "ОСЦМР "Санаторий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B1BDA" w:rsidRPr="007B1BDA" w:rsidTr="007B1B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соматическими заболеваниями (3 балла по ШРМ)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обострения заболевания или острого состояния, потребовавшего вызова бригады неотложной медицинской помощи либо госпитализации в стационар: среднетяжелые и тяжелые формы бронхиальной астмы, рецидивирующего бронхита; пневмонии вирусно-бактериальной, панкреатита, язвы желудка, других уточненных болезней желудка и двенадцатиперстной кишки, последствия перитонита, спаечная болезнь; гипертензивная болезнь; синдром вегетативной дисфункции; пролежни, </w:t>
            </w: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сепсис, кахексия, последствия травмы внутренних органов, а также заболевания дыхательной системы. Возраст: с 6 лет до 18 лет. Уровень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Многопрофильное отделение медицинской реабилитации для детей</w:t>
            </w:r>
          </w:p>
        </w:tc>
      </w:tr>
      <w:tr w:rsidR="007B1BDA" w:rsidRPr="007B1BDA" w:rsidTr="007B1B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Возраст: с 6 лет до 18 лет. Уровень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DA" w:rsidRPr="007B1BDA" w:rsidTr="007B1B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детей после хирургической коррекции врожденных пороков развития органов и систем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прооперированные по поводу врожденных пороков сердца и крупных сосудов. Возраст: с 6 лет до 18 лет. Уровень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DA" w:rsidRPr="007B1BDA" w:rsidTr="007B1B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 4 балла по ШРМ)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приобретенными пороками сердца, с другими формами легочно-сердечной недостаточности,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кардиомиопатиями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оперативной коррекции нарушений ритма. Возраст: с 6 лет до 18 лет. Уровень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DA" w:rsidRPr="007B1BDA" w:rsidTr="007B1B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СО "ОСБМР "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B1BDA" w:rsidRPr="007B1BDA" w:rsidTr="007B1B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пациентов с соматическими заболеваниями (3 балла по ШРМ)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Пороки развития пищеварительной системы, патология органов пищеварения, в том числе после оперативного вмешательства, заболевания кожи и подкожной жировой клетчатки, а также заболевания дыхательной системы, в том числе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этиологии. Возраст: с 6 лет до 18 лет. Уровень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для детей с соматическими заболеваниями</w:t>
            </w:r>
          </w:p>
        </w:tc>
      </w:tr>
      <w:tr w:rsidR="007B1BDA" w:rsidRPr="007B1BDA" w:rsidTr="007B1B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дыхательной системы после перенесенной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Возраст: с 6 лет до 18 лет. Уровень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курации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BDA" w:rsidRPr="007B1BDA" w:rsidRDefault="007B1BDA" w:rsidP="007B1B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Внести в порядок маршрутизации детей по профилям клинико-статистических групп (КСГ) и уровням </w:t>
      </w:r>
      <w:proofErr w:type="spellStart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курации</w:t>
      </w:r>
      <w:proofErr w:type="spellEnd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второй этап медицинской реабилитации в медицинских организациях первой, третьей и четвертой группы, 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утвержденный </w:t>
      </w:r>
      <w:hyperlink r:id="rId9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от 30.12.2020 N 2499-п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следующие изменения: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слова "5. Направление на медицинскую реабилитацию в отделение МР оформляет профильный специалист." заменить словами "8. Направление на медицинскую реабилитацию в отделение МР оформляет профильный специалист.";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пункте 6 слова "</w:t>
      </w:r>
      <w:proofErr w:type="spellStart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Лечаший</w:t>
      </w:r>
      <w:proofErr w:type="spellEnd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врач" заменить словами "Лечащий врач".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Внести изменение в </w:t>
      </w:r>
      <w:hyperlink r:id="rId10" w:anchor="C9UF7V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кодов МКБ у детей, подлежащих медицинской реабилитации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1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от 30.12.2020 N 2499-п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изложив его в новой редакции (</w:t>
      </w:r>
      <w:hyperlink r:id="rId12" w:anchor="31LEFUC" w:history="1">
        <w:r w:rsidRPr="007B1BD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Приказ направить для официального опубликования на "Официальном интернет-портале правовой информации Свердловской области" (www.pravo.gov66.ru) в течение трех дней с момента подписания.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Копию настоящего Приказа направить в прокуратуру Свердловской области и Главное управление Министерства юстиции Российской Федерации по Свердловской области в течение семи дней после дня первого официального опубликования.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B1BDA" w:rsidRPr="007B1BDA" w:rsidRDefault="007B1BDA" w:rsidP="007B1BD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Контроль за исполнением настоящего Приказа возложить на Заместителя Министра здравоохранения Свердловской области Е.А. </w:t>
      </w:r>
      <w:proofErr w:type="spellStart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Чадову</w:t>
      </w:r>
      <w:proofErr w:type="spellEnd"/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B1BDA" w:rsidRPr="007B1BDA" w:rsidRDefault="007B1BDA" w:rsidP="007B1B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А.А.КАРЛОВ</w:t>
      </w:r>
    </w:p>
    <w:p w:rsidR="007B1BDA" w:rsidRPr="007B1BDA" w:rsidRDefault="007B1BDA" w:rsidP="007B1BD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июня 2021 г. N 1331-п</w:t>
      </w:r>
    </w:p>
    <w:p w:rsidR="007B1BDA" w:rsidRPr="007B1BDA" w:rsidRDefault="007B1BDA" w:rsidP="007B1B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Приложение N 5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Приказу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  <w:r w:rsidRPr="007B1B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24 декабря 2020 г. N 2499-п</w:t>
      </w:r>
    </w:p>
    <w:p w:rsidR="007B1BDA" w:rsidRPr="007B1BDA" w:rsidRDefault="007B1BDA" w:rsidP="007B1BD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ПЕРЕЧЕНЬ КОДОВ МКБ У ДЕТЕЙ, ПОДЛЕЖАЩИХ МЕДИЦИНСКОЙ РЕАБИЛИТАЦИИ</w:t>
      </w:r>
      <w:r w:rsidRPr="007B1B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247"/>
      </w:tblGrid>
      <w:tr w:rsidR="007B1BDA" w:rsidRPr="007B1BDA" w:rsidTr="007B1BD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МКБ-10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B1BDA" w:rsidRPr="007B1BDA" w:rsidTr="007B1BD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воспалительные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G37.8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G37.9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 неуточненные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нейрохирургической коррекции &lt;1&gt;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G94.8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центральной нервной системы &lt;1&gt; &lt;4&gt;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G97.8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 после медицинских процедур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и неуточненных цереброваскулярных болезней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внутричерепной травмы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головы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неуточненной травмы головы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нижней конечности</w:t>
            </w:r>
          </w:p>
        </w:tc>
      </w:tr>
      <w:tr w:rsidR="007B1BDA" w:rsidRPr="007B1BDA" w:rsidTr="007B1BD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</w:tr>
      <w:tr w:rsidR="007B1BDA" w:rsidRPr="007B1BDA" w:rsidTr="007B1BD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с 24 месяцев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церебральный паралич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Атаксический церебральный паралич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центральной нервной системы</w:t>
            </w:r>
          </w:p>
        </w:tc>
      </w:tr>
      <w:tr w:rsidR="007B1BDA" w:rsidRPr="007B1BDA" w:rsidTr="007B1BD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возраста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атаксии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спинальная мышечная атрофия 1 типа (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Верднига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Гоффмана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СМА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СМА и родственные синдромы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G13.1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атрофии, влияющие преимущественно на ЦНС, при опухолевых заболеваниях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G13.8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атрофии, влияющие преимущественно на ЦНС, при прочих заболеваниях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дегенеративные болезни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G35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нервно-мышечного синапса (миастении)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поражения мышц (миопатии)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(моторные), сенсорные, вегетативные и ликвородинамические нарушения, приобретенные, в подостром и восстановительном периодах сосудистого, травматического, инфекционного, токсического генеза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сосудистые синдромы головного мозга при цереброваскулярных болезнях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вегетативной [автономной] нервной системы при прочих болезнях, классифицированных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Параплегия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паралитические синдромы паралич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тодда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постэпилептический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Паралитический синдром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Сообщающаяся гидроцефалия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гидроцефалия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нормального давления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Посттравматическая гидроцефалия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гидроцефалии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неуточненная</w:t>
            </w:r>
          </w:p>
        </w:tc>
      </w:tr>
      <w:tr w:rsidR="007B1BDA" w:rsidRPr="007B1BDA" w:rsidTr="007B1BD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бурсит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полиартропатия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ревматоидные артриты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Дистальная межфаланговая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ревматоидный артрит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M08.3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артриты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сустава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идиопатический сколиоз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воспалительные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мышцы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 и атрофия мышц, не классифицированные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с патологическим переломом, вызванный обездвиженностью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Постхирургический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остеопороз с патологическим переломом, вызванный нарушением всасывания в кишечнике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остеопороз с патологическим переломом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 остеопороз с патологическим переломом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остеопороз с патологическим переломом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с патологическим переломом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[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Легга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Кальве -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Пертеса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M93.8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остеохондропатии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S73.0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бедра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S73.1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 и повреждение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-связочного аппарата тазобедренного сустава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и открытого ранения шеи и туловища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позвоночника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переломов грудной клетки и таза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спинного мозга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внутригрудных органов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внутрибрюшных и тазовых органов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шеи и туловища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неуточненной травмы шеи и туловища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верхней конечности, исключая запястье и кисть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на уровне запястья и кисти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вывиха, растяжения и деформации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неуточненной травмы верхней конечности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нижней конечности</w:t>
            </w:r>
          </w:p>
        </w:tc>
      </w:tr>
      <w:tr w:rsidR="007B1BDA" w:rsidRPr="007B1BDA" w:rsidTr="007B1BD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расстройства вегетативной [автономной] нервной системы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вегетативной [автономной] нервной системы неуточненное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[первичная] гипертензия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I11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болезнь сердца [гипертоническая болезнь с преимущественным поражением сердца]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I12.9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гипертензия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другим поражениям почек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эндокринным заболеваниям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вторичная гипертензия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гипертензия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 с эзофагитом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 без эзофагита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кардиальной части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пищевода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Непроходимость пищевода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Прободение пищевода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Дискенезия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 пищевода приобретенный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Желудочно-пищеводный разрывно-геморрагический синдром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Пищевод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Баррета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пищевода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пищевода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 (K25.0 - K25.9)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K26 (K26.0 - K26.9)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K27 (K27.0 - K27.9)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K28 (K28.0 - K28.9)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K29 (K29.0 - K29.9)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K31 (K31.0, </w:t>
            </w: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K31.2 - K31.9)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болезни желудка и двенадцатиперстной кишки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K35.0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аппендицит с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генерализованным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перитонитом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K35.1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аппендицит с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перитонеальным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паховая грыжа с непроходимостью без гангрены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паховая грыжа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бедренная грыжа с непроходимостью без гангрены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бедренная грыжа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K43.0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 передней брюшной стенки с непроходимостью без гангрены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K43.1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 передней брюшной стенки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K43.7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грыжа передней брюшной стенки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K44.0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Диафрагмальная грыжа с непроходимостью без гангрены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K44.1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Диафрагмальная грыжа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K45.0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грыжа брюшной полости с непроходимостью без гангрены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K45.1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грыжа брюшной полости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K46.0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грыжа брюшной полости с непроходимостью без гангрены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K46.1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грыжа брюшной полости с гангреной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колит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неинфекционные гастроэнтериты и колиты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гастроэнтерит и колит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Паралитический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илеус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непроходимость кишечника без грыжи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Паралитический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илеус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Инвагинация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 кишок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Илеус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вызванный желчным камнем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закрытия просвета кишечника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сращения [спайки] с непроходимостью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кишечная непроходимость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Илеус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тонкой кишки с прободением и абсцессом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толстой кишки с прободением и абсцессом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и тонкой, и толстой кишки с прободением и абсцессом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кишечника, неуточненной части, с прободением и абсцессом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K58.0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диареей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K58.9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диарея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Неврогенная возбудимость кишечника, не классифицированная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Мегаколон, не классифицированный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 анального сфинктера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функциональные кишечные нарушения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перитонит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K65.8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перитонита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брюшины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K66.0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и подострая печеночная недостаточность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печеночная недостаточность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Печеночная недостаточность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K73 (K73.0 - K73.9)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не классифицированный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 (K74.0 - K73.5)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и цирроз печени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 (K75.0 - K75.9)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печени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K76 (K76.0 - K76.9)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печени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K81.0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холецистит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холецистита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K82.8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желчного пузыря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K82.9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желчного пузыря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K83 (K83.0 - K83.9)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желчевыводящих путей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K85 (K85.0 - K85.9)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панкреатит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K86.1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поджелудочной железы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пузыря,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путей и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железы при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др.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K87.0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желчного пузыря и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путей при болезнях,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др.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K87.1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поджелудочной железы при болезнях,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 в кишечнике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всасывания, обусловленные непереносимостью, не классифицированные в других рубриках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всасывания в кишечнике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в кишечнике неуточненное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L20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Почесуха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бенье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дерматиты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детский дерматит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себорейный дерматит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L23 (L23.0 - L23.9)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контактный дерматит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Дерматит, вызванный съеденной пищей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Дерматит, вызванный другими веществами, принятыми внутрь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Дерматит, вызванный неуточненными веществами, принятыми внутрь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дерматит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пустулезный псориаз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каплевидный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артропатический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(m07.0 - m07.3 туб., m09.0 туб.)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псориаз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L41 (L41.0 - L41.9)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Парапсориаз</w:t>
            </w:r>
            <w:proofErr w:type="spellEnd"/>
          </w:p>
        </w:tc>
      </w:tr>
    </w:tbl>
    <w:p w:rsidR="007B1BDA" w:rsidRPr="007B1BDA" w:rsidRDefault="007B1BDA" w:rsidP="007B1BD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248"/>
      </w:tblGrid>
      <w:tr w:rsidR="007B1BDA" w:rsidRPr="007B1BDA" w:rsidTr="007B1BD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BDA" w:rsidRPr="007B1BDA" w:rsidRDefault="007B1BDA" w:rsidP="007B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 (L70.0 - L70.9)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Мастоцитоз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кожи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 (L80.0 - L80.9)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Инсулинозависимый сахарный диабет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неврологическими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Инсулинозависимый сахарный диабет с нарушениями периферического кровообращения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Инсулинозависимый сахарный диабет с другими уточненными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Инсулинозависимый сахарный диабет со множественными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Инсулинозависимый сахарный диабет с неуточненными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неврологическими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другими уточненными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со множественными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неуточненными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E12.5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нарушениями периферического кровообращения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другими уточненными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со множественными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неврологическими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 с нарушениями периферического кровообращения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 с другими уточненными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неврологическими осложнениями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нарушениями периферического кровообращения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-энергетическая недостаточность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-энергетическая недостаточность умеренной и слабой степени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E44.0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-энергетическая недостаточность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E44.1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-энергетическая недостаточность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Задержка развития, обусловленная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-энергетической недостаточностью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-энергетическая недостаточность неуточненная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E66.0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E66.1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E66.2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Крайняя степень ожирения, сопровождаемая альвеолярной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гиповентиляцией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E66.8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E66.9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неуточненное</w:t>
            </w:r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</w:tr>
      <w:tr w:rsidR="007B1BDA" w:rsidRPr="007B1BDA" w:rsidTr="007B1BD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BDA" w:rsidRPr="007B1BDA" w:rsidRDefault="007B1BDA" w:rsidP="007B1B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</w:t>
            </w:r>
            <w:proofErr w:type="spellStart"/>
            <w:r w:rsidRPr="007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гиперфенилаланинемии</w:t>
            </w:r>
            <w:proofErr w:type="spellEnd"/>
          </w:p>
        </w:tc>
      </w:tr>
    </w:tbl>
    <w:p w:rsidR="009B0B6B" w:rsidRDefault="009B0B6B">
      <w:bookmarkStart w:id="0" w:name="_GoBack"/>
      <w:bookmarkEnd w:id="0"/>
    </w:p>
    <w:sectPr w:rsidR="009B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50"/>
    <w:rsid w:val="00006036"/>
    <w:rsid w:val="00011336"/>
    <w:rsid w:val="000115AB"/>
    <w:rsid w:val="00023AE1"/>
    <w:rsid w:val="0002559B"/>
    <w:rsid w:val="00025A61"/>
    <w:rsid w:val="00037A50"/>
    <w:rsid w:val="000527C8"/>
    <w:rsid w:val="00070E02"/>
    <w:rsid w:val="00071D39"/>
    <w:rsid w:val="00072185"/>
    <w:rsid w:val="00074D66"/>
    <w:rsid w:val="0007714D"/>
    <w:rsid w:val="0008358F"/>
    <w:rsid w:val="00085C06"/>
    <w:rsid w:val="000956D2"/>
    <w:rsid w:val="00097A91"/>
    <w:rsid w:val="000B0F3F"/>
    <w:rsid w:val="000B25A2"/>
    <w:rsid w:val="000B7575"/>
    <w:rsid w:val="000C4590"/>
    <w:rsid w:val="000D60CD"/>
    <w:rsid w:val="000F328C"/>
    <w:rsid w:val="000F3DCB"/>
    <w:rsid w:val="00103B5D"/>
    <w:rsid w:val="001048A0"/>
    <w:rsid w:val="001132FA"/>
    <w:rsid w:val="00114291"/>
    <w:rsid w:val="00115CEB"/>
    <w:rsid w:val="00123AC7"/>
    <w:rsid w:val="0013331E"/>
    <w:rsid w:val="00133707"/>
    <w:rsid w:val="00143D5D"/>
    <w:rsid w:val="00144DA1"/>
    <w:rsid w:val="00156FB5"/>
    <w:rsid w:val="0016017F"/>
    <w:rsid w:val="0016385D"/>
    <w:rsid w:val="001647BB"/>
    <w:rsid w:val="00167DA8"/>
    <w:rsid w:val="00170B1D"/>
    <w:rsid w:val="00172EEE"/>
    <w:rsid w:val="0018030D"/>
    <w:rsid w:val="00187E70"/>
    <w:rsid w:val="001963D0"/>
    <w:rsid w:val="001A3B85"/>
    <w:rsid w:val="001A5F53"/>
    <w:rsid w:val="001B3D64"/>
    <w:rsid w:val="001B6399"/>
    <w:rsid w:val="001B7BA9"/>
    <w:rsid w:val="001C7C91"/>
    <w:rsid w:val="001D63A1"/>
    <w:rsid w:val="001F2457"/>
    <w:rsid w:val="001F7A54"/>
    <w:rsid w:val="00200A90"/>
    <w:rsid w:val="0020156F"/>
    <w:rsid w:val="00203B0B"/>
    <w:rsid w:val="00206792"/>
    <w:rsid w:val="002115D3"/>
    <w:rsid w:val="002169F6"/>
    <w:rsid w:val="00221B8B"/>
    <w:rsid w:val="00222352"/>
    <w:rsid w:val="00223DDB"/>
    <w:rsid w:val="002263CF"/>
    <w:rsid w:val="002466B6"/>
    <w:rsid w:val="00247A94"/>
    <w:rsid w:val="002548EE"/>
    <w:rsid w:val="00256551"/>
    <w:rsid w:val="00256859"/>
    <w:rsid w:val="0026028F"/>
    <w:rsid w:val="0026598D"/>
    <w:rsid w:val="00274020"/>
    <w:rsid w:val="002775A4"/>
    <w:rsid w:val="002908F4"/>
    <w:rsid w:val="00290A2B"/>
    <w:rsid w:val="002B1B3F"/>
    <w:rsid w:val="002B2F51"/>
    <w:rsid w:val="002B56D5"/>
    <w:rsid w:val="002B69C9"/>
    <w:rsid w:val="002C3692"/>
    <w:rsid w:val="002C37A4"/>
    <w:rsid w:val="002C4B55"/>
    <w:rsid w:val="002D62E4"/>
    <w:rsid w:val="002E543E"/>
    <w:rsid w:val="002F2D73"/>
    <w:rsid w:val="002F6910"/>
    <w:rsid w:val="003109D5"/>
    <w:rsid w:val="00325B26"/>
    <w:rsid w:val="00332A69"/>
    <w:rsid w:val="00345E80"/>
    <w:rsid w:val="00356B55"/>
    <w:rsid w:val="003671F5"/>
    <w:rsid w:val="0038121E"/>
    <w:rsid w:val="00385679"/>
    <w:rsid w:val="003861DB"/>
    <w:rsid w:val="003A656F"/>
    <w:rsid w:val="003B1093"/>
    <w:rsid w:val="003B403F"/>
    <w:rsid w:val="003B69BC"/>
    <w:rsid w:val="003B701C"/>
    <w:rsid w:val="003E317F"/>
    <w:rsid w:val="003E68CD"/>
    <w:rsid w:val="003F1ACC"/>
    <w:rsid w:val="003F2E18"/>
    <w:rsid w:val="003F507D"/>
    <w:rsid w:val="00411A3D"/>
    <w:rsid w:val="004249E9"/>
    <w:rsid w:val="0042677F"/>
    <w:rsid w:val="0042794F"/>
    <w:rsid w:val="00431DEB"/>
    <w:rsid w:val="00432C85"/>
    <w:rsid w:val="004422C1"/>
    <w:rsid w:val="00447E22"/>
    <w:rsid w:val="00455B8A"/>
    <w:rsid w:val="00461B28"/>
    <w:rsid w:val="00464975"/>
    <w:rsid w:val="00464C6E"/>
    <w:rsid w:val="00471E7D"/>
    <w:rsid w:val="00480390"/>
    <w:rsid w:val="0048072C"/>
    <w:rsid w:val="00481F0E"/>
    <w:rsid w:val="004873B0"/>
    <w:rsid w:val="00490BE5"/>
    <w:rsid w:val="004937AE"/>
    <w:rsid w:val="00496543"/>
    <w:rsid w:val="00496E1E"/>
    <w:rsid w:val="004A1405"/>
    <w:rsid w:val="004B72C9"/>
    <w:rsid w:val="004C079A"/>
    <w:rsid w:val="004C50E6"/>
    <w:rsid w:val="004C5B5C"/>
    <w:rsid w:val="004C6033"/>
    <w:rsid w:val="004C66EE"/>
    <w:rsid w:val="004C7203"/>
    <w:rsid w:val="004E01E6"/>
    <w:rsid w:val="004E2E66"/>
    <w:rsid w:val="004E4591"/>
    <w:rsid w:val="004E4D03"/>
    <w:rsid w:val="004E76F7"/>
    <w:rsid w:val="004F0745"/>
    <w:rsid w:val="004F07A2"/>
    <w:rsid w:val="004F3FEE"/>
    <w:rsid w:val="00502274"/>
    <w:rsid w:val="00505C59"/>
    <w:rsid w:val="005071E6"/>
    <w:rsid w:val="00511CD5"/>
    <w:rsid w:val="005245F4"/>
    <w:rsid w:val="00532EE7"/>
    <w:rsid w:val="00534AE8"/>
    <w:rsid w:val="00536171"/>
    <w:rsid w:val="005444A4"/>
    <w:rsid w:val="00552BC2"/>
    <w:rsid w:val="00552D50"/>
    <w:rsid w:val="00554E90"/>
    <w:rsid w:val="00557304"/>
    <w:rsid w:val="00564F7B"/>
    <w:rsid w:val="00564FDC"/>
    <w:rsid w:val="005678EE"/>
    <w:rsid w:val="00576AA3"/>
    <w:rsid w:val="0058058E"/>
    <w:rsid w:val="00585FC9"/>
    <w:rsid w:val="00596F98"/>
    <w:rsid w:val="0059708E"/>
    <w:rsid w:val="00597AFA"/>
    <w:rsid w:val="005A3DCA"/>
    <w:rsid w:val="005B0A64"/>
    <w:rsid w:val="005B0CB9"/>
    <w:rsid w:val="005B5746"/>
    <w:rsid w:val="005C3BA4"/>
    <w:rsid w:val="005C67AB"/>
    <w:rsid w:val="005E4387"/>
    <w:rsid w:val="005E4E0F"/>
    <w:rsid w:val="005F5E71"/>
    <w:rsid w:val="005F76E8"/>
    <w:rsid w:val="00606C77"/>
    <w:rsid w:val="00612709"/>
    <w:rsid w:val="00617A2D"/>
    <w:rsid w:val="0063232C"/>
    <w:rsid w:val="00634055"/>
    <w:rsid w:val="00672C02"/>
    <w:rsid w:val="00673E17"/>
    <w:rsid w:val="00684AE6"/>
    <w:rsid w:val="00686B5A"/>
    <w:rsid w:val="0069175D"/>
    <w:rsid w:val="00696230"/>
    <w:rsid w:val="006A5A19"/>
    <w:rsid w:val="006B10C2"/>
    <w:rsid w:val="006B4F9B"/>
    <w:rsid w:val="006B6144"/>
    <w:rsid w:val="006B7249"/>
    <w:rsid w:val="006C2E8E"/>
    <w:rsid w:val="006C5F8A"/>
    <w:rsid w:val="006D6EE1"/>
    <w:rsid w:val="006F1714"/>
    <w:rsid w:val="006F3602"/>
    <w:rsid w:val="006F74B5"/>
    <w:rsid w:val="007052A4"/>
    <w:rsid w:val="007059F1"/>
    <w:rsid w:val="0073538B"/>
    <w:rsid w:val="0073720D"/>
    <w:rsid w:val="00737E41"/>
    <w:rsid w:val="00745160"/>
    <w:rsid w:val="0075185C"/>
    <w:rsid w:val="0075185E"/>
    <w:rsid w:val="00752DAA"/>
    <w:rsid w:val="007565F4"/>
    <w:rsid w:val="0076311F"/>
    <w:rsid w:val="007637B8"/>
    <w:rsid w:val="00764031"/>
    <w:rsid w:val="0078266F"/>
    <w:rsid w:val="0079316C"/>
    <w:rsid w:val="007B1BDA"/>
    <w:rsid w:val="007B2734"/>
    <w:rsid w:val="007B3239"/>
    <w:rsid w:val="007B40A4"/>
    <w:rsid w:val="007B5A74"/>
    <w:rsid w:val="007C0707"/>
    <w:rsid w:val="007C6A5F"/>
    <w:rsid w:val="007F70A0"/>
    <w:rsid w:val="007F79AB"/>
    <w:rsid w:val="0080103D"/>
    <w:rsid w:val="00803295"/>
    <w:rsid w:val="00804B88"/>
    <w:rsid w:val="0080696C"/>
    <w:rsid w:val="0081074F"/>
    <w:rsid w:val="0081166E"/>
    <w:rsid w:val="0081293E"/>
    <w:rsid w:val="008215CF"/>
    <w:rsid w:val="00824043"/>
    <w:rsid w:val="00825887"/>
    <w:rsid w:val="00843BAE"/>
    <w:rsid w:val="00844981"/>
    <w:rsid w:val="00846307"/>
    <w:rsid w:val="008575DC"/>
    <w:rsid w:val="00863F76"/>
    <w:rsid w:val="00864DAD"/>
    <w:rsid w:val="008669C5"/>
    <w:rsid w:val="00870A43"/>
    <w:rsid w:val="0087357D"/>
    <w:rsid w:val="008856A4"/>
    <w:rsid w:val="00892424"/>
    <w:rsid w:val="008A1D5F"/>
    <w:rsid w:val="008B49F1"/>
    <w:rsid w:val="008C6C70"/>
    <w:rsid w:val="008C74D7"/>
    <w:rsid w:val="008D146D"/>
    <w:rsid w:val="008E21E5"/>
    <w:rsid w:val="008F417D"/>
    <w:rsid w:val="009020C7"/>
    <w:rsid w:val="0090468E"/>
    <w:rsid w:val="00910498"/>
    <w:rsid w:val="00916D39"/>
    <w:rsid w:val="00916D56"/>
    <w:rsid w:val="00917EC0"/>
    <w:rsid w:val="00923E2A"/>
    <w:rsid w:val="00925228"/>
    <w:rsid w:val="009315FC"/>
    <w:rsid w:val="00935F61"/>
    <w:rsid w:val="009645EB"/>
    <w:rsid w:val="00966703"/>
    <w:rsid w:val="00970B60"/>
    <w:rsid w:val="00972798"/>
    <w:rsid w:val="00973556"/>
    <w:rsid w:val="00980625"/>
    <w:rsid w:val="0098588C"/>
    <w:rsid w:val="00991931"/>
    <w:rsid w:val="00994E92"/>
    <w:rsid w:val="00996748"/>
    <w:rsid w:val="009A46F6"/>
    <w:rsid w:val="009A6D6C"/>
    <w:rsid w:val="009A7DAA"/>
    <w:rsid w:val="009B05FC"/>
    <w:rsid w:val="009B0B6B"/>
    <w:rsid w:val="009B1E3B"/>
    <w:rsid w:val="009B7FA1"/>
    <w:rsid w:val="009C0B64"/>
    <w:rsid w:val="009C5CC5"/>
    <w:rsid w:val="009D2FC3"/>
    <w:rsid w:val="009D4204"/>
    <w:rsid w:val="009D57D9"/>
    <w:rsid w:val="009F29DB"/>
    <w:rsid w:val="009F443C"/>
    <w:rsid w:val="009F4572"/>
    <w:rsid w:val="009F6A9E"/>
    <w:rsid w:val="00A00BE8"/>
    <w:rsid w:val="00A04078"/>
    <w:rsid w:val="00A1508E"/>
    <w:rsid w:val="00A2348A"/>
    <w:rsid w:val="00A24181"/>
    <w:rsid w:val="00A2437E"/>
    <w:rsid w:val="00A25184"/>
    <w:rsid w:val="00A25759"/>
    <w:rsid w:val="00A2600B"/>
    <w:rsid w:val="00A511E9"/>
    <w:rsid w:val="00A53799"/>
    <w:rsid w:val="00A53D89"/>
    <w:rsid w:val="00A60D2C"/>
    <w:rsid w:val="00A752BA"/>
    <w:rsid w:val="00A77E69"/>
    <w:rsid w:val="00AA2661"/>
    <w:rsid w:val="00AA3F34"/>
    <w:rsid w:val="00AA68A2"/>
    <w:rsid w:val="00AA7970"/>
    <w:rsid w:val="00AB0DCE"/>
    <w:rsid w:val="00AC7CDF"/>
    <w:rsid w:val="00AD78F7"/>
    <w:rsid w:val="00AE6822"/>
    <w:rsid w:val="00AF6B31"/>
    <w:rsid w:val="00B11003"/>
    <w:rsid w:val="00B1132A"/>
    <w:rsid w:val="00B12450"/>
    <w:rsid w:val="00B16B3F"/>
    <w:rsid w:val="00B30043"/>
    <w:rsid w:val="00B40C07"/>
    <w:rsid w:val="00B4270C"/>
    <w:rsid w:val="00B477E0"/>
    <w:rsid w:val="00B514AE"/>
    <w:rsid w:val="00B54A40"/>
    <w:rsid w:val="00B72008"/>
    <w:rsid w:val="00B83443"/>
    <w:rsid w:val="00B84D8A"/>
    <w:rsid w:val="00B85B8D"/>
    <w:rsid w:val="00B87157"/>
    <w:rsid w:val="00BA1694"/>
    <w:rsid w:val="00BA1EA6"/>
    <w:rsid w:val="00BA4191"/>
    <w:rsid w:val="00BB10E4"/>
    <w:rsid w:val="00BB3300"/>
    <w:rsid w:val="00BB7A03"/>
    <w:rsid w:val="00BC0AFF"/>
    <w:rsid w:val="00BC0DBF"/>
    <w:rsid w:val="00BC683E"/>
    <w:rsid w:val="00BE1818"/>
    <w:rsid w:val="00BE2EBC"/>
    <w:rsid w:val="00BE7D45"/>
    <w:rsid w:val="00BF2325"/>
    <w:rsid w:val="00BF27B3"/>
    <w:rsid w:val="00BF5F53"/>
    <w:rsid w:val="00BF6C65"/>
    <w:rsid w:val="00BF799D"/>
    <w:rsid w:val="00C013F9"/>
    <w:rsid w:val="00C17526"/>
    <w:rsid w:val="00C26B8E"/>
    <w:rsid w:val="00C3473F"/>
    <w:rsid w:val="00C363A6"/>
    <w:rsid w:val="00C47DE3"/>
    <w:rsid w:val="00C54CBE"/>
    <w:rsid w:val="00C5777C"/>
    <w:rsid w:val="00C64219"/>
    <w:rsid w:val="00C7438E"/>
    <w:rsid w:val="00C93A92"/>
    <w:rsid w:val="00C9526F"/>
    <w:rsid w:val="00CA0063"/>
    <w:rsid w:val="00CA2688"/>
    <w:rsid w:val="00CA391E"/>
    <w:rsid w:val="00CA5CA2"/>
    <w:rsid w:val="00CB2E70"/>
    <w:rsid w:val="00CB3F8C"/>
    <w:rsid w:val="00CB7A98"/>
    <w:rsid w:val="00CC0707"/>
    <w:rsid w:val="00CD2F7E"/>
    <w:rsid w:val="00CE34CF"/>
    <w:rsid w:val="00CE61BD"/>
    <w:rsid w:val="00CE67BB"/>
    <w:rsid w:val="00D111B5"/>
    <w:rsid w:val="00D15432"/>
    <w:rsid w:val="00D16961"/>
    <w:rsid w:val="00D36220"/>
    <w:rsid w:val="00D4353F"/>
    <w:rsid w:val="00D452B6"/>
    <w:rsid w:val="00D50546"/>
    <w:rsid w:val="00D50609"/>
    <w:rsid w:val="00D600FE"/>
    <w:rsid w:val="00D674FB"/>
    <w:rsid w:val="00D75ACC"/>
    <w:rsid w:val="00D963A6"/>
    <w:rsid w:val="00D97A20"/>
    <w:rsid w:val="00DA2DDA"/>
    <w:rsid w:val="00DB50FE"/>
    <w:rsid w:val="00DB57F1"/>
    <w:rsid w:val="00DC62B1"/>
    <w:rsid w:val="00DC72FE"/>
    <w:rsid w:val="00DE1DAC"/>
    <w:rsid w:val="00E007C0"/>
    <w:rsid w:val="00E116EC"/>
    <w:rsid w:val="00E17EEA"/>
    <w:rsid w:val="00E2030E"/>
    <w:rsid w:val="00E26A3A"/>
    <w:rsid w:val="00E27288"/>
    <w:rsid w:val="00E31362"/>
    <w:rsid w:val="00E3348B"/>
    <w:rsid w:val="00E34718"/>
    <w:rsid w:val="00E4185D"/>
    <w:rsid w:val="00E52FEB"/>
    <w:rsid w:val="00E53CF2"/>
    <w:rsid w:val="00E54125"/>
    <w:rsid w:val="00E749CF"/>
    <w:rsid w:val="00E76E31"/>
    <w:rsid w:val="00E7780C"/>
    <w:rsid w:val="00E83B16"/>
    <w:rsid w:val="00E967E3"/>
    <w:rsid w:val="00EA056A"/>
    <w:rsid w:val="00EA1299"/>
    <w:rsid w:val="00EC6DC6"/>
    <w:rsid w:val="00EE0051"/>
    <w:rsid w:val="00EE1F67"/>
    <w:rsid w:val="00F141BD"/>
    <w:rsid w:val="00F144B4"/>
    <w:rsid w:val="00F160E1"/>
    <w:rsid w:val="00F2507A"/>
    <w:rsid w:val="00F3392F"/>
    <w:rsid w:val="00F34314"/>
    <w:rsid w:val="00F34820"/>
    <w:rsid w:val="00F350A1"/>
    <w:rsid w:val="00F36D11"/>
    <w:rsid w:val="00F378B7"/>
    <w:rsid w:val="00F560C4"/>
    <w:rsid w:val="00F56C47"/>
    <w:rsid w:val="00F61316"/>
    <w:rsid w:val="00F64BD1"/>
    <w:rsid w:val="00F733C5"/>
    <w:rsid w:val="00F9118C"/>
    <w:rsid w:val="00F935C2"/>
    <w:rsid w:val="00F951F2"/>
    <w:rsid w:val="00F962A5"/>
    <w:rsid w:val="00FA6970"/>
    <w:rsid w:val="00FA7430"/>
    <w:rsid w:val="00FB53B8"/>
    <w:rsid w:val="00FC4EBC"/>
    <w:rsid w:val="00FC558D"/>
    <w:rsid w:val="00FD05E5"/>
    <w:rsid w:val="00FD29B3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6C87-9484-45FD-A56D-1C58F1D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1B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BDA"/>
    <w:rPr>
      <w:color w:val="800080"/>
      <w:u w:val="single"/>
    </w:rPr>
  </w:style>
  <w:style w:type="paragraph" w:customStyle="1" w:styleId="formattext">
    <w:name w:val="formattext"/>
    <w:basedOn w:val="a"/>
    <w:rsid w:val="007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752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1075298" TargetMode="External"/><Relationship Id="rId12" Type="http://schemas.openxmlformats.org/officeDocument/2006/relationships/hyperlink" Target="https://docs.cntd.ru/document/571075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1075298" TargetMode="External"/><Relationship Id="rId11" Type="http://schemas.openxmlformats.org/officeDocument/2006/relationships/hyperlink" Target="https://docs.cntd.ru/document/571075298" TargetMode="External"/><Relationship Id="rId5" Type="http://schemas.openxmlformats.org/officeDocument/2006/relationships/hyperlink" Target="https://docs.cntd.ru/document/801105688" TargetMode="External"/><Relationship Id="rId10" Type="http://schemas.openxmlformats.org/officeDocument/2006/relationships/hyperlink" Target="https://docs.cntd.ru/document/571075298" TargetMode="External"/><Relationship Id="rId4" Type="http://schemas.openxmlformats.org/officeDocument/2006/relationships/hyperlink" Target="https://docs.cntd.ru/document/571075298" TargetMode="External"/><Relationship Id="rId9" Type="http://schemas.openxmlformats.org/officeDocument/2006/relationships/hyperlink" Target="https://docs.cntd.ru/document/5710752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3052</Words>
  <Characters>17400</Characters>
  <Application>Microsoft Office Word</Application>
  <DocSecurity>0</DocSecurity>
  <Lines>145</Lines>
  <Paragraphs>40</Paragraphs>
  <ScaleCrop>false</ScaleCrop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2022-12-13T04:47:00Z</dcterms:created>
  <dcterms:modified xsi:type="dcterms:W3CDTF">2022-12-13T04:48:00Z</dcterms:modified>
</cp:coreProperties>
</file>